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017" w:rsidRPr="00C20272" w:rsidRDefault="00FF5017" w:rsidP="00C202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272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образовательного процесса</w:t>
      </w:r>
    </w:p>
    <w:p w:rsidR="00FF5017" w:rsidRPr="005244ED" w:rsidRDefault="00FF5017" w:rsidP="005244ED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 xml:space="preserve">На начало 2019/2020 учебного года педагогический коллектив укомплектован на 100%. В течение учебного года </w:t>
      </w:r>
      <w:proofErr w:type="spellStart"/>
      <w:r w:rsidRPr="005244E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5244ED">
        <w:rPr>
          <w:rFonts w:ascii="Times New Roman" w:hAnsi="Times New Roman" w:cs="Times New Roman"/>
          <w:sz w:val="28"/>
          <w:szCs w:val="28"/>
        </w:rPr>
        <w:t>-образовательную работу проводили 2</w:t>
      </w:r>
      <w:r w:rsidR="001D19DE" w:rsidRPr="005244ED">
        <w:rPr>
          <w:rFonts w:ascii="Times New Roman" w:hAnsi="Times New Roman" w:cs="Times New Roman"/>
          <w:sz w:val="28"/>
          <w:szCs w:val="28"/>
        </w:rPr>
        <w:t>9</w:t>
      </w:r>
      <w:r w:rsidRPr="005244ED">
        <w:rPr>
          <w:rFonts w:ascii="Times New Roman" w:hAnsi="Times New Roman" w:cs="Times New Roman"/>
          <w:sz w:val="28"/>
          <w:szCs w:val="28"/>
        </w:rPr>
        <w:t xml:space="preserve"> квалифицированных специалиста: старший воспитатель; </w:t>
      </w:r>
      <w:r w:rsidR="00227EA3" w:rsidRPr="005244ED">
        <w:rPr>
          <w:rFonts w:ascii="Times New Roman" w:hAnsi="Times New Roman" w:cs="Times New Roman"/>
          <w:sz w:val="28"/>
          <w:szCs w:val="28"/>
        </w:rPr>
        <w:t>22</w:t>
      </w:r>
      <w:r w:rsidRPr="005244ED">
        <w:rPr>
          <w:rFonts w:ascii="Times New Roman" w:hAnsi="Times New Roman" w:cs="Times New Roman"/>
          <w:sz w:val="28"/>
          <w:szCs w:val="28"/>
        </w:rPr>
        <w:t xml:space="preserve"> воспитателей; </w:t>
      </w:r>
      <w:r w:rsidR="00227EA3" w:rsidRPr="005244ED">
        <w:rPr>
          <w:rFonts w:ascii="Times New Roman" w:hAnsi="Times New Roman" w:cs="Times New Roman"/>
          <w:sz w:val="28"/>
          <w:szCs w:val="28"/>
        </w:rPr>
        <w:t xml:space="preserve">2 </w:t>
      </w:r>
      <w:r w:rsidRPr="005244ED">
        <w:rPr>
          <w:rFonts w:ascii="Times New Roman" w:hAnsi="Times New Roman" w:cs="Times New Roman"/>
          <w:sz w:val="28"/>
          <w:szCs w:val="28"/>
        </w:rPr>
        <w:t>музыкальны</w:t>
      </w:r>
      <w:r w:rsidR="00227EA3" w:rsidRPr="005244ED">
        <w:rPr>
          <w:rFonts w:ascii="Times New Roman" w:hAnsi="Times New Roman" w:cs="Times New Roman"/>
          <w:sz w:val="28"/>
          <w:szCs w:val="28"/>
        </w:rPr>
        <w:t>х</w:t>
      </w:r>
      <w:r w:rsidRPr="005244ED">
        <w:rPr>
          <w:rFonts w:ascii="Times New Roman" w:hAnsi="Times New Roman" w:cs="Times New Roman"/>
          <w:sz w:val="28"/>
          <w:szCs w:val="28"/>
        </w:rPr>
        <w:t xml:space="preserve"> руководител</w:t>
      </w:r>
      <w:r w:rsidR="00227EA3" w:rsidRPr="005244ED">
        <w:rPr>
          <w:rFonts w:ascii="Times New Roman" w:hAnsi="Times New Roman" w:cs="Times New Roman"/>
          <w:sz w:val="28"/>
          <w:szCs w:val="28"/>
        </w:rPr>
        <w:t>я</w:t>
      </w:r>
      <w:r w:rsidRPr="005244ED">
        <w:rPr>
          <w:rFonts w:ascii="Times New Roman" w:hAnsi="Times New Roman" w:cs="Times New Roman"/>
          <w:sz w:val="28"/>
          <w:szCs w:val="28"/>
        </w:rPr>
        <w:t xml:space="preserve">; воспитатель по обучению детей татарскому языку; инструктор по физической культуре; </w:t>
      </w:r>
      <w:r w:rsidR="00227EA3" w:rsidRPr="005244ED">
        <w:rPr>
          <w:rFonts w:ascii="Times New Roman" w:hAnsi="Times New Roman" w:cs="Times New Roman"/>
          <w:sz w:val="28"/>
          <w:szCs w:val="28"/>
        </w:rPr>
        <w:t xml:space="preserve">инструктор по плаванию; </w:t>
      </w:r>
      <w:r w:rsidRPr="005244ED">
        <w:rPr>
          <w:rFonts w:ascii="Times New Roman" w:hAnsi="Times New Roman" w:cs="Times New Roman"/>
          <w:sz w:val="28"/>
          <w:szCs w:val="28"/>
        </w:rPr>
        <w:t xml:space="preserve">педагог-психолог. </w:t>
      </w:r>
    </w:p>
    <w:p w:rsidR="00FF5017" w:rsidRPr="005244ED" w:rsidRDefault="00FF5017" w:rsidP="005244ED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017" w:rsidRPr="005244ED" w:rsidRDefault="00FF5017" w:rsidP="00C2027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 xml:space="preserve">Таблица 1. Сравнительный анализ образовательного и категорийного уровней развития педагогов ДОУ </w:t>
      </w: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4821"/>
        <w:gridCol w:w="1559"/>
        <w:gridCol w:w="1559"/>
        <w:gridCol w:w="1559"/>
      </w:tblGrid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559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559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559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Укомплектованность штатов (%)</w:t>
            </w:r>
          </w:p>
        </w:tc>
        <w:tc>
          <w:tcPr>
            <w:tcW w:w="1559" w:type="dxa"/>
          </w:tcPr>
          <w:p w:rsidR="0016734E" w:rsidRPr="005244ED" w:rsidRDefault="0016734E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59" w:type="dxa"/>
          </w:tcPr>
          <w:p w:rsidR="0016734E" w:rsidRPr="005244ED" w:rsidRDefault="0016734E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59" w:type="dxa"/>
          </w:tcPr>
          <w:p w:rsidR="0016734E" w:rsidRPr="005244ED" w:rsidRDefault="0016734E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Категорийность</w:t>
            </w:r>
            <w:proofErr w:type="spellEnd"/>
            <w:r w:rsidRPr="005244E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 (%)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36,6%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41,4%</w:t>
            </w:r>
          </w:p>
        </w:tc>
        <w:tc>
          <w:tcPr>
            <w:tcW w:w="1559" w:type="dxa"/>
          </w:tcPr>
          <w:p w:rsidR="0016734E" w:rsidRPr="005244ED" w:rsidRDefault="009E410D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51,7%</w:t>
            </w:r>
          </w:p>
        </w:tc>
      </w:tr>
      <w:tr w:rsidR="00532A91" w:rsidRPr="005244ED" w:rsidTr="007A0D37">
        <w:tc>
          <w:tcPr>
            <w:tcW w:w="4821" w:type="dxa"/>
          </w:tcPr>
          <w:p w:rsidR="00532A91" w:rsidRPr="005244ED" w:rsidRDefault="00532A91" w:rsidP="00532A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Педагогов с высшей категорией (%)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A91" w:rsidRPr="005244ED" w:rsidRDefault="00532A91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A91" w:rsidRPr="005244ED" w:rsidRDefault="00532A91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A91" w:rsidRPr="005244ED" w:rsidRDefault="00532A91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6,8</w:t>
            </w: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Педагогов с первой категорией (%)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23,34%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33,34%</w:t>
            </w:r>
          </w:p>
        </w:tc>
        <w:tc>
          <w:tcPr>
            <w:tcW w:w="1559" w:type="dxa"/>
          </w:tcPr>
          <w:p w:rsidR="0016734E" w:rsidRPr="005244ED" w:rsidRDefault="009E410D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44,8%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Педагогов без категории (%)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66,67%</w:t>
            </w:r>
          </w:p>
        </w:tc>
        <w:tc>
          <w:tcPr>
            <w:tcW w:w="1559" w:type="dxa"/>
          </w:tcPr>
          <w:p w:rsidR="0016734E" w:rsidRPr="005244ED" w:rsidRDefault="00F13093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66,67%</w:t>
            </w:r>
          </w:p>
        </w:tc>
        <w:tc>
          <w:tcPr>
            <w:tcW w:w="1559" w:type="dxa"/>
          </w:tcPr>
          <w:p w:rsidR="0016734E" w:rsidRPr="005244ED" w:rsidRDefault="000F14A7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48,2%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Прошли СЗД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 xml:space="preserve"> (%)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59" w:type="dxa"/>
          </w:tcPr>
          <w:p w:rsidR="0016734E" w:rsidRPr="005244ED" w:rsidRDefault="000F14A7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34,5%</w:t>
            </w:r>
          </w:p>
        </w:tc>
      </w:tr>
      <w:tr w:rsidR="00370D1C" w:rsidRPr="005244ED" w:rsidTr="0016734E">
        <w:tc>
          <w:tcPr>
            <w:tcW w:w="4821" w:type="dxa"/>
          </w:tcPr>
          <w:p w:rsidR="00370D1C" w:rsidRPr="005244ED" w:rsidRDefault="00370D1C" w:rsidP="00370D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Всего педагогов с педагогическим образованием (включая руководителя, старшего воспитателя, узких специалистов, воспитателей) (%)</w:t>
            </w:r>
          </w:p>
        </w:tc>
        <w:tc>
          <w:tcPr>
            <w:tcW w:w="1559" w:type="dxa"/>
          </w:tcPr>
          <w:p w:rsidR="00370D1C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59" w:type="dxa"/>
          </w:tcPr>
          <w:p w:rsidR="00370D1C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59" w:type="dxa"/>
          </w:tcPr>
          <w:p w:rsidR="00370D1C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 xml:space="preserve">Всего педагогов с высшим образованием 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>(%)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85%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89,7%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Всего педагогов со средним профессиональным образованием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 xml:space="preserve"> (%)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15%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10,3%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6,49%</w:t>
            </w:r>
          </w:p>
        </w:tc>
      </w:tr>
      <w:tr w:rsidR="0016734E" w:rsidRPr="005244ED" w:rsidTr="0016734E">
        <w:tc>
          <w:tcPr>
            <w:tcW w:w="4821" w:type="dxa"/>
          </w:tcPr>
          <w:p w:rsidR="0016734E" w:rsidRPr="005244ED" w:rsidRDefault="0016734E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Текучесть кадров</w:t>
            </w:r>
            <w:r w:rsidR="000F14A7" w:rsidRPr="005244ED">
              <w:rPr>
                <w:rFonts w:ascii="Times New Roman" w:hAnsi="Times New Roman" w:cs="Times New Roman"/>
                <w:sz w:val="28"/>
                <w:szCs w:val="28"/>
              </w:rPr>
              <w:t xml:space="preserve"> (%)</w:t>
            </w:r>
          </w:p>
        </w:tc>
        <w:tc>
          <w:tcPr>
            <w:tcW w:w="1559" w:type="dxa"/>
          </w:tcPr>
          <w:p w:rsidR="0016734E" w:rsidRPr="005244ED" w:rsidRDefault="00370D1C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3,8%</w:t>
            </w:r>
          </w:p>
        </w:tc>
        <w:tc>
          <w:tcPr>
            <w:tcW w:w="1559" w:type="dxa"/>
          </w:tcPr>
          <w:p w:rsidR="0016734E" w:rsidRPr="005244ED" w:rsidRDefault="00E27CDD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3%</w:t>
            </w:r>
          </w:p>
        </w:tc>
        <w:tc>
          <w:tcPr>
            <w:tcW w:w="1559" w:type="dxa"/>
          </w:tcPr>
          <w:p w:rsidR="0016734E" w:rsidRPr="005244ED" w:rsidRDefault="00E27CDD" w:rsidP="00C202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44ED">
              <w:rPr>
                <w:rFonts w:ascii="Times New Roman" w:hAnsi="Times New Roman" w:cs="Times New Roman"/>
                <w:sz w:val="28"/>
                <w:szCs w:val="28"/>
              </w:rPr>
              <w:t>2.5%</w:t>
            </w:r>
          </w:p>
        </w:tc>
      </w:tr>
    </w:tbl>
    <w:p w:rsidR="00FF5017" w:rsidRPr="005244ED" w:rsidRDefault="00FF5017" w:rsidP="00C20272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F5017" w:rsidRPr="005244ED" w:rsidRDefault="00FF5017" w:rsidP="00C202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>ВЫВОДЫ:</w:t>
      </w:r>
    </w:p>
    <w:p w:rsidR="00FF5017" w:rsidRPr="005244ED" w:rsidRDefault="00FF5017" w:rsidP="005244E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 xml:space="preserve">Количество педагогов, заявившихся на аттестацию в 2018-2019 учебном году </w:t>
      </w:r>
      <w:r w:rsidR="00981EED" w:rsidRPr="005244ED">
        <w:rPr>
          <w:rFonts w:ascii="Times New Roman" w:hAnsi="Times New Roman" w:cs="Times New Roman"/>
          <w:sz w:val="28"/>
          <w:szCs w:val="28"/>
        </w:rPr>
        <w:t>9</w:t>
      </w:r>
      <w:r w:rsidRPr="005244ED">
        <w:rPr>
          <w:rFonts w:ascii="Times New Roman" w:hAnsi="Times New Roman" w:cs="Times New Roman"/>
          <w:sz w:val="28"/>
          <w:szCs w:val="28"/>
        </w:rPr>
        <w:t>, из них: прошли процедуру аттестации (получи</w:t>
      </w:r>
      <w:r w:rsidR="00981EED" w:rsidRPr="005244ED">
        <w:rPr>
          <w:rFonts w:ascii="Times New Roman" w:hAnsi="Times New Roman" w:cs="Times New Roman"/>
          <w:sz w:val="28"/>
          <w:szCs w:val="28"/>
        </w:rPr>
        <w:t>ли положительное заключение) – 9</w:t>
      </w:r>
      <w:r w:rsidRPr="005244ED">
        <w:rPr>
          <w:rFonts w:ascii="Times New Roman" w:hAnsi="Times New Roman" w:cs="Times New Roman"/>
          <w:sz w:val="28"/>
          <w:szCs w:val="28"/>
        </w:rPr>
        <w:t xml:space="preserve">. Не прошли аттестацию – 0. Не прошли тестирование – 0. По результатам педагогической аттестации в 2018/2019 учебном году количество педагогов, имеющих квалификационные категории, увеличилось.  С каждым годом порядок проведения аттестации педагогических работников организаций, осуществляющих образовательную деятельность, совершенствуется, а ответственность руководителя и старшего воспитателя ДОУ по подготовке педагогов к аттестации возрастает. Для некоторых воспитателей пока остаются существенной проблемой подготовка материалов для печати в сборниках, выступление и показ занятий на семинарах разных уровней. Мероприятия по улучшению подготовки педагогов к аттестации содержат как теоретические аспекты (изучение с педагогами нормативной документации и требований к аттестации), так и </w:t>
      </w:r>
      <w:r w:rsidRPr="005244ED">
        <w:rPr>
          <w:rFonts w:ascii="Times New Roman" w:hAnsi="Times New Roman" w:cs="Times New Roman"/>
          <w:sz w:val="28"/>
          <w:szCs w:val="28"/>
        </w:rPr>
        <w:lastRenderedPageBreak/>
        <w:t>практические 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результативности, листа самооценки). С целью помочь педагогам, готовящимся к аттестации, преодолеть страх перед публичными выступлениями, им предоставляется приоритетная возможность выступать на педагогических советах, семинарах, педагогических часах. Педагоги, испытывающие затруднения при проведении открытых занятий, получают индивидуальную помощь, направляются на семинары-практикумы в другие ДОУ. В ДОУ организовано взаимопосещение занятий с последующим совместным обсуждением положительных и отрицательных моментов в работе. С целью целенаправленной и своевременной подготовки аттестующихся ст</w:t>
      </w:r>
      <w:r w:rsidR="002168B9">
        <w:rPr>
          <w:rFonts w:ascii="Times New Roman" w:hAnsi="Times New Roman" w:cs="Times New Roman"/>
          <w:sz w:val="28"/>
          <w:szCs w:val="28"/>
        </w:rPr>
        <w:t>ар</w:t>
      </w:r>
      <w:r w:rsidRPr="005244ED">
        <w:rPr>
          <w:rFonts w:ascii="Times New Roman" w:hAnsi="Times New Roman" w:cs="Times New Roman"/>
          <w:sz w:val="28"/>
          <w:szCs w:val="28"/>
        </w:rPr>
        <w:t xml:space="preserve">шим воспитателем заводится информационная карта на каждого педагога. Информационная карта содержит информацию, необходимую для аттестации (образование, стаж работы, результативность, которая постоянно обновляется и дополняется ПЕРСПЕКТИВА РАЗВИТИЯ: продолжать работу по подготовке педагогов к аттестации, используя разнообразные формы работы как теоретические аспекты (изучение с педагогами нормативной документации и требований к аттестации), так и практические </w:t>
      </w:r>
      <w:r w:rsidR="00981EED" w:rsidRPr="005244ED">
        <w:rPr>
          <w:rFonts w:ascii="Times New Roman" w:hAnsi="Times New Roman" w:cs="Times New Roman"/>
          <w:sz w:val="28"/>
          <w:szCs w:val="28"/>
        </w:rPr>
        <w:t xml:space="preserve"> </w:t>
      </w:r>
      <w:r w:rsidRPr="005244ED">
        <w:rPr>
          <w:rFonts w:ascii="Times New Roman" w:hAnsi="Times New Roman" w:cs="Times New Roman"/>
          <w:sz w:val="28"/>
          <w:szCs w:val="28"/>
        </w:rPr>
        <w:t xml:space="preserve">(обучающие курсы по работе в личном кабинете на edu.tatar.ru, мастер-классы по проведению аттестации в ДОУ; помощь в заполнении заявления, карты результативности, листа самооценки). </w:t>
      </w:r>
      <w:r w:rsidR="00E35639">
        <w:rPr>
          <w:rFonts w:ascii="Times New Roman" w:hAnsi="Times New Roman" w:cs="Times New Roman"/>
          <w:sz w:val="28"/>
          <w:szCs w:val="28"/>
        </w:rPr>
        <w:t xml:space="preserve">Помощь в подготовке </w:t>
      </w:r>
      <w:r w:rsidR="006A7A9D">
        <w:rPr>
          <w:rFonts w:ascii="Times New Roman" w:hAnsi="Times New Roman" w:cs="Times New Roman"/>
          <w:sz w:val="28"/>
          <w:szCs w:val="28"/>
        </w:rPr>
        <w:t xml:space="preserve">следующих педагогов </w:t>
      </w:r>
      <w:r w:rsidR="00E35639">
        <w:rPr>
          <w:rFonts w:ascii="Times New Roman" w:hAnsi="Times New Roman" w:cs="Times New Roman"/>
          <w:sz w:val="28"/>
          <w:szCs w:val="28"/>
        </w:rPr>
        <w:t>в подтверждении</w:t>
      </w:r>
      <w:r w:rsidR="006A7A9D">
        <w:rPr>
          <w:rFonts w:ascii="Times New Roman" w:hAnsi="Times New Roman" w:cs="Times New Roman"/>
          <w:sz w:val="28"/>
          <w:szCs w:val="28"/>
        </w:rPr>
        <w:t>:</w:t>
      </w:r>
      <w:r w:rsidR="00E35639">
        <w:rPr>
          <w:rFonts w:ascii="Times New Roman" w:hAnsi="Times New Roman" w:cs="Times New Roman"/>
          <w:sz w:val="28"/>
          <w:szCs w:val="28"/>
        </w:rPr>
        <w:t xml:space="preserve"> на высшую квалификационную категорию (</w:t>
      </w:r>
      <w:proofErr w:type="spellStart"/>
      <w:r w:rsidR="00E35639">
        <w:rPr>
          <w:rFonts w:ascii="Times New Roman" w:hAnsi="Times New Roman" w:cs="Times New Roman"/>
          <w:sz w:val="28"/>
          <w:szCs w:val="28"/>
        </w:rPr>
        <w:t>Гайнутдиновой</w:t>
      </w:r>
      <w:proofErr w:type="spellEnd"/>
      <w:r w:rsidR="00E35639">
        <w:rPr>
          <w:rFonts w:ascii="Times New Roman" w:hAnsi="Times New Roman" w:cs="Times New Roman"/>
          <w:sz w:val="28"/>
          <w:szCs w:val="28"/>
        </w:rPr>
        <w:t xml:space="preserve"> Г.Р.); на</w:t>
      </w:r>
      <w:r w:rsidR="006A7A9D">
        <w:rPr>
          <w:rFonts w:ascii="Times New Roman" w:hAnsi="Times New Roman" w:cs="Times New Roman"/>
          <w:sz w:val="28"/>
          <w:szCs w:val="28"/>
        </w:rPr>
        <w:t xml:space="preserve"> подтверждение</w:t>
      </w:r>
      <w:r w:rsidR="006A7A9D" w:rsidRPr="005244ED">
        <w:rPr>
          <w:rFonts w:ascii="Times New Roman" w:hAnsi="Times New Roman" w:cs="Times New Roman"/>
          <w:sz w:val="28"/>
          <w:szCs w:val="28"/>
        </w:rPr>
        <w:t xml:space="preserve"> первой </w:t>
      </w:r>
      <w:r w:rsidR="006A7A9D">
        <w:rPr>
          <w:rFonts w:ascii="Times New Roman" w:hAnsi="Times New Roman" w:cs="Times New Roman"/>
          <w:sz w:val="28"/>
          <w:szCs w:val="28"/>
        </w:rPr>
        <w:t>квалификационной категории</w:t>
      </w:r>
      <w:r w:rsidR="00E35639" w:rsidRPr="006A7A9D">
        <w:rPr>
          <w:rFonts w:ascii="Times New Roman" w:hAnsi="Times New Roman" w:cs="Times New Roman"/>
          <w:sz w:val="28"/>
          <w:szCs w:val="28"/>
        </w:rPr>
        <w:t xml:space="preserve"> </w:t>
      </w:r>
      <w:r w:rsidRPr="006A7A9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E35639" w:rsidRPr="006A7A9D">
        <w:rPr>
          <w:rFonts w:ascii="Times New Roman" w:hAnsi="Times New Roman" w:cs="Times New Roman"/>
          <w:sz w:val="28"/>
          <w:szCs w:val="28"/>
        </w:rPr>
        <w:t>Габидинов</w:t>
      </w:r>
      <w:r w:rsidR="006A7A9D" w:rsidRPr="006A7A9D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E35639" w:rsidRPr="006A7A9D">
        <w:rPr>
          <w:rFonts w:ascii="Times New Roman" w:hAnsi="Times New Roman" w:cs="Times New Roman"/>
          <w:sz w:val="28"/>
          <w:szCs w:val="28"/>
        </w:rPr>
        <w:t xml:space="preserve"> Г.Р., </w:t>
      </w:r>
      <w:r w:rsidR="006A7A9D" w:rsidRPr="006A7A9D">
        <w:rPr>
          <w:rFonts w:ascii="Times New Roman" w:hAnsi="Times New Roman" w:cs="Times New Roman"/>
          <w:sz w:val="28"/>
          <w:szCs w:val="28"/>
        </w:rPr>
        <w:t>Чураевой</w:t>
      </w:r>
      <w:r w:rsidR="00E35639" w:rsidRPr="006A7A9D">
        <w:rPr>
          <w:rFonts w:ascii="Times New Roman" w:hAnsi="Times New Roman" w:cs="Times New Roman"/>
          <w:sz w:val="28"/>
          <w:szCs w:val="28"/>
        </w:rPr>
        <w:t xml:space="preserve"> А.А.</w:t>
      </w:r>
      <w:r w:rsidRPr="006A7A9D">
        <w:rPr>
          <w:rFonts w:ascii="Times New Roman" w:hAnsi="Times New Roman" w:cs="Times New Roman"/>
          <w:sz w:val="28"/>
          <w:szCs w:val="28"/>
        </w:rPr>
        <w:t>)</w:t>
      </w:r>
      <w:r w:rsidR="006A7A9D" w:rsidRPr="006A7A9D">
        <w:rPr>
          <w:rFonts w:ascii="Times New Roman" w:hAnsi="Times New Roman" w:cs="Times New Roman"/>
          <w:sz w:val="28"/>
          <w:szCs w:val="28"/>
        </w:rPr>
        <w:t>;</w:t>
      </w:r>
      <w:r w:rsidRPr="006A7A9D">
        <w:rPr>
          <w:rFonts w:ascii="Times New Roman" w:hAnsi="Times New Roman" w:cs="Times New Roman"/>
          <w:sz w:val="28"/>
          <w:szCs w:val="28"/>
        </w:rPr>
        <w:t xml:space="preserve"> на получение пер</w:t>
      </w:r>
      <w:r w:rsidR="00E35639" w:rsidRPr="006A7A9D">
        <w:rPr>
          <w:rFonts w:ascii="Times New Roman" w:hAnsi="Times New Roman" w:cs="Times New Roman"/>
          <w:sz w:val="28"/>
          <w:szCs w:val="28"/>
        </w:rPr>
        <w:t xml:space="preserve">вой квалификационной категории </w:t>
      </w:r>
      <w:r w:rsidRPr="006A7A9D">
        <w:rPr>
          <w:rFonts w:ascii="Times New Roman" w:hAnsi="Times New Roman" w:cs="Times New Roman"/>
          <w:sz w:val="28"/>
          <w:szCs w:val="28"/>
        </w:rPr>
        <w:t>(</w:t>
      </w:r>
      <w:r w:rsidR="006A7A9D" w:rsidRPr="006A7A9D">
        <w:rPr>
          <w:rFonts w:ascii="Times New Roman" w:hAnsi="Times New Roman" w:cs="Times New Roman"/>
          <w:sz w:val="28"/>
          <w:szCs w:val="28"/>
        </w:rPr>
        <w:t>Ивановой</w:t>
      </w:r>
      <w:r w:rsidR="00E35639" w:rsidRPr="006A7A9D">
        <w:rPr>
          <w:rFonts w:ascii="Times New Roman" w:hAnsi="Times New Roman" w:cs="Times New Roman"/>
          <w:sz w:val="28"/>
          <w:szCs w:val="28"/>
        </w:rPr>
        <w:t xml:space="preserve"> Е.Ю., </w:t>
      </w:r>
      <w:proofErr w:type="spellStart"/>
      <w:r w:rsidR="00E35639" w:rsidRPr="006A7A9D">
        <w:rPr>
          <w:rFonts w:ascii="Times New Roman" w:hAnsi="Times New Roman" w:cs="Times New Roman"/>
          <w:sz w:val="28"/>
          <w:szCs w:val="28"/>
        </w:rPr>
        <w:t>Мух</w:t>
      </w:r>
      <w:r w:rsidR="006A7A9D" w:rsidRPr="006A7A9D">
        <w:rPr>
          <w:rFonts w:ascii="Times New Roman" w:hAnsi="Times New Roman" w:cs="Times New Roman"/>
          <w:sz w:val="28"/>
          <w:szCs w:val="28"/>
        </w:rPr>
        <w:t>аметгараевой</w:t>
      </w:r>
      <w:proofErr w:type="spellEnd"/>
      <w:r w:rsidR="006A7A9D" w:rsidRPr="006A7A9D">
        <w:rPr>
          <w:rFonts w:ascii="Times New Roman" w:hAnsi="Times New Roman" w:cs="Times New Roman"/>
          <w:sz w:val="28"/>
          <w:szCs w:val="28"/>
        </w:rPr>
        <w:t xml:space="preserve"> А.Р., </w:t>
      </w:r>
      <w:proofErr w:type="spellStart"/>
      <w:r w:rsidR="006A7A9D" w:rsidRPr="006A7A9D">
        <w:rPr>
          <w:rFonts w:ascii="Times New Roman" w:hAnsi="Times New Roman" w:cs="Times New Roman"/>
          <w:sz w:val="28"/>
          <w:szCs w:val="28"/>
        </w:rPr>
        <w:t>Мхамадиевой</w:t>
      </w:r>
      <w:proofErr w:type="spellEnd"/>
      <w:r w:rsidR="006A7A9D" w:rsidRPr="006A7A9D">
        <w:rPr>
          <w:rFonts w:ascii="Times New Roman" w:hAnsi="Times New Roman" w:cs="Times New Roman"/>
          <w:sz w:val="28"/>
          <w:szCs w:val="28"/>
        </w:rPr>
        <w:t xml:space="preserve"> Р.Р., </w:t>
      </w:r>
      <w:proofErr w:type="spellStart"/>
      <w:r w:rsidR="006A7A9D" w:rsidRPr="006A7A9D">
        <w:rPr>
          <w:rFonts w:ascii="Times New Roman" w:hAnsi="Times New Roman" w:cs="Times New Roman"/>
          <w:sz w:val="28"/>
          <w:szCs w:val="28"/>
        </w:rPr>
        <w:t>Набиуллиной</w:t>
      </w:r>
      <w:proofErr w:type="spellEnd"/>
      <w:r w:rsidR="006A7A9D" w:rsidRPr="006A7A9D">
        <w:rPr>
          <w:rFonts w:ascii="Times New Roman" w:hAnsi="Times New Roman" w:cs="Times New Roman"/>
          <w:sz w:val="28"/>
          <w:szCs w:val="28"/>
        </w:rPr>
        <w:t xml:space="preserve"> Д.Р., </w:t>
      </w:r>
      <w:proofErr w:type="spellStart"/>
      <w:r w:rsidR="006A7A9D" w:rsidRPr="006A7A9D">
        <w:rPr>
          <w:rFonts w:ascii="Times New Roman" w:hAnsi="Times New Roman" w:cs="Times New Roman"/>
          <w:sz w:val="28"/>
          <w:szCs w:val="28"/>
        </w:rPr>
        <w:t>Шайгаллямовой</w:t>
      </w:r>
      <w:proofErr w:type="spellEnd"/>
      <w:r w:rsidR="00E35639" w:rsidRPr="006A7A9D">
        <w:rPr>
          <w:rFonts w:ascii="Times New Roman" w:hAnsi="Times New Roman" w:cs="Times New Roman"/>
          <w:sz w:val="28"/>
          <w:szCs w:val="28"/>
        </w:rPr>
        <w:t xml:space="preserve"> Г.Р.</w:t>
      </w:r>
      <w:r w:rsidR="006A7A9D" w:rsidRPr="006A7A9D">
        <w:rPr>
          <w:rFonts w:ascii="Times New Roman" w:hAnsi="Times New Roman" w:cs="Times New Roman"/>
          <w:sz w:val="28"/>
          <w:szCs w:val="28"/>
        </w:rPr>
        <w:t>).</w:t>
      </w:r>
    </w:p>
    <w:p w:rsidR="00FF5017" w:rsidRPr="005244ED" w:rsidRDefault="00FF5017" w:rsidP="00C2027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5244ED">
        <w:rPr>
          <w:rFonts w:ascii="Times New Roman" w:hAnsi="Times New Roman" w:cs="Times New Roman"/>
          <w:sz w:val="28"/>
          <w:szCs w:val="28"/>
        </w:rPr>
        <w:t xml:space="preserve">Таблица 2. Сравнительный анализ педагогического состава по стажу работы и возрасту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907"/>
        <w:gridCol w:w="916"/>
        <w:gridCol w:w="725"/>
        <w:gridCol w:w="673"/>
        <w:gridCol w:w="726"/>
        <w:gridCol w:w="806"/>
        <w:gridCol w:w="1203"/>
        <w:gridCol w:w="726"/>
        <w:gridCol w:w="726"/>
        <w:gridCol w:w="1067"/>
      </w:tblGrid>
      <w:tr w:rsidR="001452E5" w:rsidRPr="00F15297" w:rsidTr="0078712D">
        <w:trPr>
          <w:trHeight w:val="251"/>
        </w:trPr>
        <w:tc>
          <w:tcPr>
            <w:tcW w:w="870" w:type="dxa"/>
            <w:vMerge w:val="restart"/>
          </w:tcPr>
          <w:p w:rsidR="001452E5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Уч. год</w:t>
            </w:r>
          </w:p>
        </w:tc>
        <w:tc>
          <w:tcPr>
            <w:tcW w:w="907" w:type="dxa"/>
            <w:vMerge w:val="restart"/>
          </w:tcPr>
          <w:p w:rsidR="001452E5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3846" w:type="dxa"/>
            <w:gridSpan w:val="5"/>
          </w:tcPr>
          <w:p w:rsidR="001452E5" w:rsidRPr="00F15297" w:rsidRDefault="00F15297" w:rsidP="00F152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Стаж работы</w:t>
            </w:r>
          </w:p>
        </w:tc>
        <w:tc>
          <w:tcPr>
            <w:tcW w:w="3722" w:type="dxa"/>
            <w:gridSpan w:val="4"/>
          </w:tcPr>
          <w:p w:rsidR="001452E5" w:rsidRPr="00F15297" w:rsidRDefault="00F15297" w:rsidP="00F152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</w:tr>
      <w:tr w:rsidR="00F15297" w:rsidRPr="00F15297" w:rsidTr="0078712D">
        <w:trPr>
          <w:trHeight w:val="826"/>
        </w:trPr>
        <w:tc>
          <w:tcPr>
            <w:tcW w:w="870" w:type="dxa"/>
            <w:vMerge/>
          </w:tcPr>
          <w:p w:rsidR="001452E5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vMerge/>
          </w:tcPr>
          <w:p w:rsidR="001452E5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1452E5" w:rsidRPr="00F15297" w:rsidRDefault="001452E5" w:rsidP="007871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 xml:space="preserve">менее 2 </w:t>
            </w:r>
            <w:r w:rsidR="0078712D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725" w:type="dxa"/>
          </w:tcPr>
          <w:p w:rsidR="001452E5" w:rsidRPr="00F15297" w:rsidRDefault="001452E5" w:rsidP="00145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от 2 до 5 лет</w:t>
            </w:r>
          </w:p>
        </w:tc>
        <w:tc>
          <w:tcPr>
            <w:tcW w:w="673" w:type="dxa"/>
          </w:tcPr>
          <w:p w:rsidR="001452E5" w:rsidRPr="00F15297" w:rsidRDefault="001452E5" w:rsidP="00145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от 5 до 10 л</w:t>
            </w:r>
            <w:r w:rsidR="0078712D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726" w:type="dxa"/>
          </w:tcPr>
          <w:p w:rsidR="001452E5" w:rsidRPr="00F15297" w:rsidRDefault="001452E5" w:rsidP="00145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от 10 до 20 лет</w:t>
            </w:r>
          </w:p>
        </w:tc>
        <w:tc>
          <w:tcPr>
            <w:tcW w:w="806" w:type="dxa"/>
          </w:tcPr>
          <w:p w:rsidR="001452E5" w:rsidRPr="00F15297" w:rsidRDefault="001452E5" w:rsidP="001452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20 лет и боле е</w:t>
            </w:r>
          </w:p>
        </w:tc>
        <w:tc>
          <w:tcPr>
            <w:tcW w:w="1203" w:type="dxa"/>
          </w:tcPr>
          <w:p w:rsidR="001452E5" w:rsidRPr="00F15297" w:rsidRDefault="00F15297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Моложе 25 лет</w:t>
            </w:r>
          </w:p>
        </w:tc>
        <w:tc>
          <w:tcPr>
            <w:tcW w:w="726" w:type="dxa"/>
          </w:tcPr>
          <w:p w:rsidR="001452E5" w:rsidRPr="00F15297" w:rsidRDefault="00F15297" w:rsidP="00F152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25-35</w:t>
            </w:r>
          </w:p>
          <w:p w:rsidR="00F15297" w:rsidRPr="00F15297" w:rsidRDefault="00F15297" w:rsidP="00F152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726" w:type="dxa"/>
          </w:tcPr>
          <w:p w:rsidR="001452E5" w:rsidRPr="00F15297" w:rsidRDefault="00F15297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35-45 лет</w:t>
            </w:r>
          </w:p>
        </w:tc>
        <w:tc>
          <w:tcPr>
            <w:tcW w:w="1067" w:type="dxa"/>
          </w:tcPr>
          <w:p w:rsidR="001452E5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15297" w:rsidRPr="00F15297">
              <w:rPr>
                <w:rFonts w:ascii="Times New Roman" w:hAnsi="Times New Roman" w:cs="Times New Roman"/>
                <w:sz w:val="28"/>
                <w:szCs w:val="28"/>
              </w:rPr>
              <w:t>5 и старше</w:t>
            </w:r>
          </w:p>
        </w:tc>
      </w:tr>
      <w:tr w:rsidR="00F15297" w:rsidRPr="00F15297" w:rsidTr="0078712D">
        <w:tc>
          <w:tcPr>
            <w:tcW w:w="870" w:type="dxa"/>
          </w:tcPr>
          <w:p w:rsidR="00FF5017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2016 -2017</w:t>
            </w:r>
          </w:p>
        </w:tc>
        <w:tc>
          <w:tcPr>
            <w:tcW w:w="907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1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5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73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0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03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67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20272" w:rsidRPr="00F15297" w:rsidTr="0078712D">
        <w:tc>
          <w:tcPr>
            <w:tcW w:w="870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907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16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5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3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6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06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3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6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6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67" w:type="dxa"/>
          </w:tcPr>
          <w:p w:rsidR="00C20272" w:rsidRPr="00F15297" w:rsidRDefault="00C20272" w:rsidP="00C20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15297" w:rsidRPr="00F15297" w:rsidTr="0078712D">
        <w:tc>
          <w:tcPr>
            <w:tcW w:w="870" w:type="dxa"/>
          </w:tcPr>
          <w:p w:rsidR="00FF5017" w:rsidRPr="00F15297" w:rsidRDefault="001452E5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5297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907" w:type="dxa"/>
          </w:tcPr>
          <w:p w:rsidR="00FF5017" w:rsidRPr="00F15297" w:rsidRDefault="0078712D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1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5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73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0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03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6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67" w:type="dxa"/>
          </w:tcPr>
          <w:p w:rsidR="00FF5017" w:rsidRPr="00F15297" w:rsidRDefault="00C20272" w:rsidP="00FF5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FF5017" w:rsidRPr="00C20272" w:rsidRDefault="00FF5017" w:rsidP="00C20272">
      <w:pPr>
        <w:rPr>
          <w:rFonts w:ascii="Times New Roman" w:hAnsi="Times New Roman" w:cs="Times New Roman"/>
          <w:sz w:val="2"/>
          <w:szCs w:val="28"/>
        </w:rPr>
      </w:pPr>
    </w:p>
    <w:sectPr w:rsidR="00FF5017" w:rsidRPr="00C20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017"/>
    <w:rsid w:val="000F14A7"/>
    <w:rsid w:val="00132946"/>
    <w:rsid w:val="001452E5"/>
    <w:rsid w:val="0016734E"/>
    <w:rsid w:val="00197CE3"/>
    <w:rsid w:val="001D19DE"/>
    <w:rsid w:val="002168B9"/>
    <w:rsid w:val="00227EA3"/>
    <w:rsid w:val="00370D1C"/>
    <w:rsid w:val="0047228F"/>
    <w:rsid w:val="005244ED"/>
    <w:rsid w:val="00532A91"/>
    <w:rsid w:val="006A7A9D"/>
    <w:rsid w:val="0078712D"/>
    <w:rsid w:val="00981EED"/>
    <w:rsid w:val="009E410D"/>
    <w:rsid w:val="00C20272"/>
    <w:rsid w:val="00C66866"/>
    <w:rsid w:val="00E27CDD"/>
    <w:rsid w:val="00E35639"/>
    <w:rsid w:val="00F13093"/>
    <w:rsid w:val="00F15297"/>
    <w:rsid w:val="00FF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766CD-D1EF-4357-8296-91F746690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50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2020-02-10T11:36:00Z</dcterms:created>
  <dcterms:modified xsi:type="dcterms:W3CDTF">2020-02-13T12:00:00Z</dcterms:modified>
</cp:coreProperties>
</file>